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8"/>
        <w:gridCol w:w="1231"/>
        <w:gridCol w:w="428"/>
        <w:gridCol w:w="1174"/>
        <w:gridCol w:w="836"/>
        <w:gridCol w:w="666"/>
        <w:gridCol w:w="341"/>
        <w:gridCol w:w="1360"/>
        <w:gridCol w:w="748"/>
        <w:gridCol w:w="2235"/>
        <w:gridCol w:w="1151"/>
      </w:tblGrid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lang w:val="sr-Cyrl-BA"/>
              </w:rPr>
            </w:pPr>
            <w:bookmarkStart w:id="1" w:name="_Toc365932625"/>
            <w:r w:rsidRPr="001515D0">
              <w:rPr>
                <w:rFonts w:eastAsia="Times New Roman"/>
                <w:lang w:val="sr-Cyrl-BA"/>
              </w:rPr>
              <w:t>Емина М. Копас-Вукашиновић</w:t>
            </w:r>
            <w:bookmarkEnd w:id="1"/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Ванредни професор 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а, од 1.10.</w:t>
            </w:r>
            <w:r w:rsidRPr="00957A7C">
              <w:rPr>
                <w:lang w:val="sr-Cyrl-CS"/>
              </w:rPr>
              <w:t>2010. године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Педаго</w:t>
            </w:r>
            <w:r>
              <w:rPr>
                <w:lang w:val="sr-Cyrl-CS"/>
              </w:rPr>
              <w:t>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</w:rPr>
              <w:t>Академска каријера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3A23D1" w:rsidRDefault="00B04843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3A23D1">
              <w:rPr>
                <w:lang w:val="sr-Cyrl-CS"/>
              </w:rPr>
              <w:t>Избор у звање</w:t>
            </w:r>
          </w:p>
          <w:p w:rsidR="00B04843" w:rsidRPr="00957A7C" w:rsidRDefault="00B04843" w:rsidP="005A71CF">
            <w:pPr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0118F" w:rsidRDefault="00B04843" w:rsidP="005A71CF">
            <w:pPr>
              <w:rPr>
                <w:highlight w:val="yellow"/>
                <w:lang w:val="sr-Cyrl-CS"/>
              </w:rPr>
            </w:pPr>
          </w:p>
          <w:p w:rsidR="00B04843" w:rsidRPr="00C0118F" w:rsidRDefault="00B04843" w:rsidP="005A71CF">
            <w:pPr>
              <w:jc w:val="center"/>
              <w:rPr>
                <w:highlight w:val="yellow"/>
                <w:lang w:val="sr-Cyrl-CS"/>
              </w:rPr>
            </w:pPr>
            <w:r w:rsidRPr="00CF1E8F">
              <w:rPr>
                <w:lang w:val="sr-Cyrl-CS"/>
              </w:rPr>
              <w:t>2010.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</w:pPr>
            <w:r w:rsidRPr="00CF1E8F">
              <w:t>2004.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---------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---------------------------------------------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--------------------------------------</w:t>
            </w:r>
          </w:p>
        </w:tc>
      </w:tr>
      <w:tr w:rsidR="00B04843" w:rsidRPr="00957A7C" w:rsidTr="005A71CF">
        <w:trPr>
          <w:trHeight w:val="64"/>
        </w:trPr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2000.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1982.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Ш</w:t>
            </w:r>
            <w:r w:rsidRPr="00957A7C">
              <w:rPr>
                <w:lang w:val="sr-Cyrl-CS"/>
              </w:rPr>
              <w:t>колска педагогија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ru-RU"/>
              </w:rPr>
            </w:pPr>
            <w:r w:rsidRPr="00957A7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957A7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Предшколска педагогија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526CED" w:rsidRDefault="00B04843" w:rsidP="005A71CF">
            <w:pPr>
              <w:jc w:val="center"/>
            </w:pPr>
            <w:r>
              <w:t>2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васпитно-образовног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Превенција поремећаја у понашању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D37972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48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04843" w:rsidP="005A71CF">
            <w:pPr>
              <w:rPr>
                <w:lang w:val="sr-Cyrl-CS"/>
              </w:rPr>
            </w:pPr>
            <w:r w:rsidRPr="00961577">
              <w:rPr>
                <w:lang w:val="sr-Cyrl-CS"/>
              </w:rPr>
              <w:t>Рад са даровитим ученицима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</w:t>
            </w:r>
            <w:r w:rsidRPr="00961577">
              <w:rPr>
                <w:lang w:val="sr-Cyrl-CS"/>
              </w:rPr>
              <w:t>ја игра и стваралаштво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5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6E1B22" w:rsidP="005A71CF">
            <w:pPr>
              <w:rPr>
                <w:lang w:val="sr-Cyrl-CS"/>
              </w:rPr>
            </w:pPr>
            <w:hyperlink r:id="rId5" w:history="1">
              <w:r w:rsidR="00B04843" w:rsidRPr="006E1B22">
                <w:rPr>
                  <w:rStyle w:val="Hyperlink"/>
                  <w:lang w:val="sr-Cyrl-CS"/>
                </w:rPr>
                <w:t>Курикулуми предшколског васпитања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8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Репрезентативне референце (минимално 5 не више до 10)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Копас</w:t>
            </w:r>
            <w:r w:rsidRPr="00957A7C">
              <w:rPr>
                <w:sz w:val="18"/>
                <w:lang w:val="sr-Cyrl-CS"/>
              </w:rPr>
              <w:t>-</w:t>
            </w:r>
            <w:r>
              <w:rPr>
                <w:sz w:val="18"/>
                <w:lang w:val="sr-Cyrl-CS"/>
              </w:rPr>
              <w:t>Вукашиновић</w:t>
            </w:r>
            <w:r w:rsidRPr="00957A7C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Е</w:t>
            </w:r>
            <w:r w:rsidRPr="00957A7C">
              <w:rPr>
                <w:sz w:val="18"/>
                <w:lang w:val="sr-Cyrl-CS"/>
              </w:rPr>
              <w:t xml:space="preserve">. (2010). </w:t>
            </w:r>
            <w:r>
              <w:rPr>
                <w:i/>
                <w:sz w:val="18"/>
                <w:lang w:val="sr-Cyrl-CS"/>
              </w:rPr>
              <w:t>Предшколски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програми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у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Србији</w:t>
            </w:r>
            <w:r w:rsidRPr="00957A7C">
              <w:rPr>
                <w:sz w:val="18"/>
                <w:lang w:val="sr-Cyrl-CS"/>
              </w:rPr>
              <w:t xml:space="preserve">. </w:t>
            </w:r>
            <w:r>
              <w:rPr>
                <w:sz w:val="18"/>
                <w:lang w:val="sr-Cyrl-CS"/>
              </w:rPr>
              <w:t>Јагодина</w:t>
            </w:r>
            <w:r w:rsidRPr="00957A7C">
              <w:rPr>
                <w:sz w:val="18"/>
                <w:lang w:val="sr-Cyrl-CS"/>
              </w:rPr>
              <w:t xml:space="preserve">: </w:t>
            </w:r>
            <w:r>
              <w:rPr>
                <w:sz w:val="18"/>
                <w:lang w:val="sr-Cyrl-CS"/>
              </w:rPr>
              <w:t>Педагошки</w:t>
            </w:r>
            <w:r w:rsidRPr="00957A7C">
              <w:rPr>
                <w:sz w:val="18"/>
                <w:lang w:val="sr-Cyrl-CS"/>
              </w:rPr>
              <w:t xml:space="preserve">  </w:t>
            </w:r>
            <w:r>
              <w:rPr>
                <w:sz w:val="18"/>
                <w:lang w:val="sr-Cyrl-CS"/>
              </w:rPr>
              <w:t>факултет</w:t>
            </w:r>
            <w:r w:rsidRPr="00957A7C">
              <w:rPr>
                <w:sz w:val="18"/>
                <w:lang w:val="sr-Cyrl-CS"/>
              </w:rPr>
              <w:t>.</w:t>
            </w:r>
          </w:p>
        </w:tc>
      </w:tr>
      <w:tr w:rsidR="00B04843" w:rsidRPr="00957A7C" w:rsidTr="005A71CF">
        <w:trPr>
          <w:trHeight w:val="54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Јовановић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Д</w:t>
            </w:r>
            <w:r w:rsidRPr="00957A7C">
              <w:rPr>
                <w:sz w:val="18"/>
              </w:rPr>
              <w:t xml:space="preserve">. (2009). </w:t>
            </w:r>
            <w:r>
              <w:rPr>
                <w:sz w:val="18"/>
              </w:rPr>
              <w:t>Дисаблед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Цхилдрен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Социет</w:t>
            </w:r>
            <w:r w:rsidRPr="00957A7C">
              <w:rPr>
                <w:sz w:val="18"/>
              </w:rPr>
              <w:t>y (</w:t>
            </w:r>
            <w:r>
              <w:rPr>
                <w:sz w:val="18"/>
              </w:rPr>
              <w:t>Деца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сметњама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развоју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заједници</w:t>
            </w:r>
            <w:r w:rsidRPr="00957A7C">
              <w:rPr>
                <w:sz w:val="18"/>
                <w:lang w:val="sr-Cyrl-BA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Вукашиновић, E.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прир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Перспективе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квалитетног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развоја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предшколског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детета</w:t>
            </w:r>
            <w:r w:rsidRPr="00957A7C">
              <w:rPr>
                <w:i/>
                <w:sz w:val="18"/>
              </w:rPr>
              <w:t xml:space="preserve"> </w:t>
            </w:r>
            <w:r w:rsidRPr="00957A7C">
              <w:rPr>
                <w:sz w:val="18"/>
              </w:rPr>
              <w:t xml:space="preserve">(114-130). </w:t>
            </w:r>
            <w:r>
              <w:rPr>
                <w:sz w:val="18"/>
              </w:rPr>
              <w:t>Јагодина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Педагошки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факултет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257CF1" w:rsidRDefault="00B04843" w:rsidP="005A71CF">
            <w:pPr>
              <w:jc w:val="center"/>
              <w:rPr>
                <w:lang w:val="sr-Cyrl-BA"/>
              </w:rPr>
            </w:pPr>
            <w:r w:rsidRPr="00257CF1">
              <w:rPr>
                <w:lang w:val="sr-Cyrl-BA"/>
              </w:rPr>
              <w:t>3.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proofErr w:type="spellStart"/>
            <w:r w:rsidRPr="009E6540">
              <w:rPr>
                <w:sz w:val="18"/>
                <w:lang w:val="en-US"/>
              </w:rPr>
              <w:t>Kopas</w:t>
            </w:r>
            <w:proofErr w:type="spellEnd"/>
            <w:r w:rsidRPr="00257CF1">
              <w:rPr>
                <w:sz w:val="18"/>
                <w:lang w:val="sr-Cyrl-BA"/>
              </w:rPr>
              <w:t>-</w:t>
            </w:r>
            <w:proofErr w:type="spellStart"/>
            <w:r w:rsidRPr="009E6540">
              <w:rPr>
                <w:sz w:val="18"/>
                <w:lang w:val="en-US"/>
              </w:rPr>
              <w:t>Vuka</w:t>
            </w:r>
            <w:proofErr w:type="spellEnd"/>
            <w:r w:rsidRPr="00257CF1">
              <w:rPr>
                <w:sz w:val="18"/>
                <w:lang w:val="sr-Cyrl-BA"/>
              </w:rPr>
              <w:t>š</w:t>
            </w:r>
            <w:proofErr w:type="spellStart"/>
            <w:r w:rsidRPr="009E6540">
              <w:rPr>
                <w:sz w:val="18"/>
                <w:lang w:val="en-US"/>
              </w:rPr>
              <w:t>inovic</w:t>
            </w:r>
            <w:proofErr w:type="spellEnd"/>
            <w:r w:rsidRPr="00257CF1">
              <w:rPr>
                <w:sz w:val="18"/>
                <w:lang w:val="sr-Cyrl-BA"/>
              </w:rPr>
              <w:t xml:space="preserve">, </w:t>
            </w:r>
            <w:r w:rsidRPr="009E6540">
              <w:rPr>
                <w:sz w:val="18"/>
                <w:lang w:val="en-US"/>
              </w:rPr>
              <w:t>E</w:t>
            </w:r>
            <w:r w:rsidRPr="00257CF1">
              <w:rPr>
                <w:sz w:val="18"/>
                <w:lang w:val="sr-Cyrl-BA"/>
              </w:rPr>
              <w:t xml:space="preserve">. (2011). </w:t>
            </w:r>
            <w:r w:rsidRPr="009E6540">
              <w:rPr>
                <w:sz w:val="18"/>
                <w:lang w:val="en-US"/>
              </w:rPr>
              <w:t>Preschool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Pedagogy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in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the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System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Contemporary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University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Education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Future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Kindergarten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Teachers. U</w:t>
            </w:r>
            <w:r>
              <w:rPr>
                <w:sz w:val="18"/>
                <w:lang w:val="en-US"/>
              </w:rPr>
              <w:t>.</w:t>
            </w:r>
            <w:r w:rsidRPr="009E6540">
              <w:rPr>
                <w:sz w:val="18"/>
                <w:lang w:val="en-US"/>
              </w:rPr>
              <w:t xml:space="preserve">V. </w:t>
            </w:r>
            <w:proofErr w:type="spellStart"/>
            <w:r w:rsidRPr="009E6540">
              <w:rPr>
                <w:sz w:val="18"/>
                <w:lang w:val="en-US"/>
              </w:rPr>
              <w:t>Kadum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ur</w:t>
            </w:r>
            <w:proofErr w:type="spellEnd"/>
            <w:r w:rsidRPr="009E6540">
              <w:rPr>
                <w:sz w:val="18"/>
                <w:lang w:val="en-US"/>
              </w:rPr>
              <w:t xml:space="preserve">), </w:t>
            </w:r>
            <w:proofErr w:type="spellStart"/>
            <w:r w:rsidRPr="009E6540">
              <w:rPr>
                <w:i/>
                <w:sz w:val="18"/>
                <w:lang w:val="en-US"/>
              </w:rPr>
              <w:t>Suvremene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strategije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učenja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i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poučavanja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: </w:t>
            </w:r>
            <w:proofErr w:type="spellStart"/>
            <w:r w:rsidRPr="009E6540">
              <w:rPr>
                <w:i/>
                <w:sz w:val="18"/>
                <w:lang w:val="en-US"/>
              </w:rPr>
              <w:t>Monografija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medjunarodnog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znanstvenog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skupa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, II </w:t>
            </w:r>
            <w:proofErr w:type="spellStart"/>
            <w:r w:rsidRPr="009E6540">
              <w:rPr>
                <w:i/>
                <w:sz w:val="18"/>
                <w:lang w:val="en-US"/>
              </w:rPr>
              <w:t>dio</w:t>
            </w:r>
            <w:proofErr w:type="spellEnd"/>
            <w:r w:rsidRPr="009E6540">
              <w:rPr>
                <w:sz w:val="18"/>
                <w:lang w:val="en-US"/>
              </w:rPr>
              <w:t xml:space="preserve"> (717-725). Pula: </w:t>
            </w:r>
            <w:proofErr w:type="spellStart"/>
            <w:r w:rsidRPr="009E6540">
              <w:rPr>
                <w:sz w:val="18"/>
                <w:lang w:val="en-US"/>
              </w:rPr>
              <w:t>Sveučilište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Jurja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Dobrile</w:t>
            </w:r>
            <w:proofErr w:type="spellEnd"/>
            <w:r w:rsidRPr="009E6540">
              <w:rPr>
                <w:sz w:val="18"/>
                <w:lang w:val="en-US"/>
              </w:rPr>
              <w:t xml:space="preserve">, </w:t>
            </w:r>
            <w:proofErr w:type="spellStart"/>
            <w:r w:rsidRPr="009E6540">
              <w:rPr>
                <w:sz w:val="18"/>
                <w:lang w:val="en-US"/>
              </w:rPr>
              <w:t>Odjel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odgojne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i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obrazovne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znanosti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Hrvatska</w:t>
            </w:r>
            <w:proofErr w:type="spellEnd"/>
            <w:r w:rsidRPr="009E6540">
              <w:rPr>
                <w:sz w:val="18"/>
                <w:lang w:val="en-US"/>
              </w:rPr>
              <w:t>).</w:t>
            </w:r>
          </w:p>
        </w:tc>
      </w:tr>
      <w:tr w:rsidR="00B04843" w:rsidRPr="00957A7C" w:rsidTr="005A71CF">
        <w:trPr>
          <w:trHeight w:val="83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r w:rsidRPr="00957A7C">
              <w:rPr>
                <w:bCs/>
                <w:sz w:val="18"/>
              </w:rPr>
              <w:t>Kopas-Vukašinović</w:t>
            </w:r>
            <w:r>
              <w:rPr>
                <w:bCs/>
                <w:sz w:val="18"/>
              </w:rPr>
              <w:t>,</w:t>
            </w:r>
            <w:r w:rsidRPr="00957A7C">
              <w:rPr>
                <w:bCs/>
                <w:sz w:val="18"/>
              </w:rPr>
              <w:t xml:space="preserve"> E. (2012). The University Education of the Future Kindergarten Teachers in the Function of Developing Children’s Potentials at an Early Age (</w:t>
            </w:r>
            <w:r w:rsidRPr="00957A7C">
              <w:rPr>
                <w:sz w:val="18"/>
              </w:rPr>
              <w:t xml:space="preserve">Univerzitetsko obrazovanje budućih vaspitača u funkciji razvoja potencijala dece ranih uzrasta. In: I. Pehlić, E. Vejo &amp; A. Hasanagić (edit.), </w:t>
            </w:r>
            <w:r w:rsidRPr="00957A7C">
              <w:rPr>
                <w:i/>
                <w:sz w:val="18"/>
              </w:rPr>
              <w:t xml:space="preserve">Contemporary Trends in Early Education, Scientific Monography </w:t>
            </w:r>
            <w:r w:rsidRPr="00957A7C">
              <w:rPr>
                <w:sz w:val="18"/>
              </w:rPr>
              <w:t>(479-492).</w:t>
            </w:r>
            <w:r>
              <w:rPr>
                <w:sz w:val="18"/>
              </w:rPr>
              <w:t xml:space="preserve"> </w:t>
            </w:r>
            <w:r w:rsidRPr="00957A7C">
              <w:rPr>
                <w:sz w:val="18"/>
              </w:rPr>
              <w:t>Zenica: Faculty of Islamic Education of the University of Zenica.</w:t>
            </w:r>
          </w:p>
        </w:tc>
      </w:tr>
      <w:tr w:rsidR="00B04843" w:rsidRPr="00957A7C" w:rsidTr="005A71CF">
        <w:trPr>
          <w:trHeight w:val="269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 (2012)</w:t>
            </w:r>
            <w:r w:rsidRPr="00957A7C">
              <w:rPr>
                <w:sz w:val="18"/>
                <w:lang w:val="sr-Cyrl-BA"/>
              </w:rPr>
              <w:t>.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Приступ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подстицању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дечије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иницијативе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сарадње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стваралаштва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предшколском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узрасту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Шефер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Радишић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ур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Стваралаштво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иницијатива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сарадња</w:t>
            </w:r>
            <w:r w:rsidRPr="00957A7C">
              <w:rPr>
                <w:i/>
                <w:sz w:val="18"/>
              </w:rPr>
              <w:t xml:space="preserve"> – </w:t>
            </w:r>
            <w:r>
              <w:rPr>
                <w:i/>
                <w:sz w:val="18"/>
              </w:rPr>
              <w:t>Импликације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образовну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праксу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II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део</w:t>
            </w:r>
            <w:r w:rsidRPr="00957A7C">
              <w:rPr>
                <w:sz w:val="18"/>
              </w:rPr>
              <w:t xml:space="preserve"> (139-157). </w:t>
            </w:r>
            <w:r>
              <w:rPr>
                <w:sz w:val="18"/>
              </w:rPr>
              <w:t>Београд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Институт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педагошка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истраживања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7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proofErr w:type="spellStart"/>
            <w:r w:rsidRPr="009E6540">
              <w:rPr>
                <w:sz w:val="18"/>
                <w:lang w:val="en-US"/>
              </w:rPr>
              <w:t>Kopas-Vukašinović</w:t>
            </w:r>
            <w:proofErr w:type="spellEnd"/>
            <w:r w:rsidRPr="009E6540">
              <w:rPr>
                <w:sz w:val="18"/>
                <w:lang w:val="en-US"/>
              </w:rPr>
              <w:t xml:space="preserve">, E. (2009). </w:t>
            </w:r>
            <w:proofErr w:type="spellStart"/>
            <w:r w:rsidRPr="009E6540">
              <w:rPr>
                <w:sz w:val="18"/>
                <w:lang w:val="en-US"/>
              </w:rPr>
              <w:t>Neverbalne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poruke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koje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koriste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predškolska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djeca</w:t>
            </w:r>
            <w:proofErr w:type="spellEnd"/>
            <w:r w:rsidRPr="009E6540">
              <w:rPr>
                <w:sz w:val="18"/>
                <w:lang w:val="en-US"/>
              </w:rPr>
              <w:t xml:space="preserve">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11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17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221-230.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en-US"/>
              </w:rPr>
            </w:pPr>
            <w:r w:rsidRPr="00957A7C">
              <w:rPr>
                <w:sz w:val="18"/>
              </w:rPr>
              <w:t>Marković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Z.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E. Kopas-Vukasinovic (2013). </w:t>
            </w:r>
            <w:proofErr w:type="spellStart"/>
            <w:r w:rsidRPr="00957A7C">
              <w:rPr>
                <w:sz w:val="18"/>
                <w:lang w:val="en-US"/>
              </w:rPr>
              <w:t>Organisation</w:t>
            </w:r>
            <w:proofErr w:type="spellEnd"/>
            <w:r w:rsidRPr="00957A7C">
              <w:rPr>
                <w:sz w:val="18"/>
                <w:lang w:val="en-US"/>
              </w:rPr>
              <w:t xml:space="preserve"> of Physical Activities as a Precondition for Quality Development of Motor Abilities of School Children.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15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129-152.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hr-HR"/>
              </w:rPr>
              <w:t>Копас</w:t>
            </w:r>
            <w:r w:rsidRPr="00957A7C">
              <w:rPr>
                <w:sz w:val="18"/>
                <w:lang w:val="hr-HR"/>
              </w:rPr>
              <w:t>-</w:t>
            </w:r>
            <w:r>
              <w:rPr>
                <w:sz w:val="18"/>
                <w:lang w:val="hr-HR"/>
              </w:rPr>
              <w:t>Вукашиновић</w:t>
            </w:r>
            <w:r w:rsidRPr="00957A7C">
              <w:rPr>
                <w:sz w:val="18"/>
                <w:lang w:val="hr-HR"/>
              </w:rPr>
              <w:t xml:space="preserve">, </w:t>
            </w:r>
            <w:r>
              <w:rPr>
                <w:sz w:val="18"/>
                <w:lang w:val="hr-HR"/>
              </w:rPr>
              <w:t>Е</w:t>
            </w:r>
            <w:r w:rsidRPr="00957A7C">
              <w:rPr>
                <w:sz w:val="18"/>
                <w:lang w:val="hr-HR"/>
              </w:rPr>
              <w:t xml:space="preserve">. (2006). </w:t>
            </w:r>
            <w:r>
              <w:rPr>
                <w:sz w:val="18"/>
                <w:lang w:val="hr-HR"/>
              </w:rPr>
              <w:t>Улога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игре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развоју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деце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предшколског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млађег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узраста.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Зборник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Института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педагошка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истраживања</w:t>
            </w:r>
            <w:r w:rsidRPr="00957A7C">
              <w:rPr>
                <w:i/>
                <w:sz w:val="18"/>
                <w:lang w:val="hr-HR"/>
              </w:rPr>
              <w:t xml:space="preserve">, </w:t>
            </w:r>
            <w:r w:rsidRPr="00957A7C">
              <w:rPr>
                <w:sz w:val="18"/>
                <w:lang w:val="hr-HR"/>
              </w:rPr>
              <w:t>38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hr-HR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hr-HR"/>
              </w:rPr>
              <w:t>174-189.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sz w:val="18"/>
                <w:lang w:val="ru-RU"/>
              </w:rPr>
              <w:t>Копас-Вукашиновић, Е.</w:t>
            </w:r>
            <w:r>
              <w:rPr>
                <w:sz w:val="18"/>
              </w:rPr>
              <w:t>,</w:t>
            </w:r>
            <w:r w:rsidRPr="00257CF1">
              <w:rPr>
                <w:sz w:val="18"/>
                <w:lang w:val="ru-RU"/>
              </w:rPr>
              <w:t xml:space="preserve"> Максимовић, Ј. (2010). Интересовања студената педагогије за професионално ангажовање и истраживачки рад, </w:t>
            </w:r>
            <w:r w:rsidRPr="00257CF1">
              <w:rPr>
                <w:i/>
                <w:sz w:val="18"/>
                <w:lang w:val="ru-RU"/>
              </w:rPr>
              <w:t>Настава и васпитање</w:t>
            </w:r>
            <w:r w:rsidRPr="00257CF1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 </w:t>
            </w:r>
            <w:r w:rsidRPr="00257CF1">
              <w:rPr>
                <w:sz w:val="18"/>
                <w:lang w:val="ru-RU"/>
              </w:rPr>
              <w:t>59</w:t>
            </w:r>
            <w:r>
              <w:rPr>
                <w:sz w:val="18"/>
                <w:lang w:val="sr-Cyrl-CS"/>
              </w:rPr>
              <w:t>(</w:t>
            </w:r>
            <w:r w:rsidRPr="00257CF1">
              <w:rPr>
                <w:sz w:val="18"/>
                <w:lang w:val="ru-RU"/>
              </w:rPr>
              <w:t>4</w:t>
            </w:r>
            <w:r>
              <w:rPr>
                <w:sz w:val="18"/>
                <w:lang w:val="sr-Cyrl-CS"/>
              </w:rPr>
              <w:t xml:space="preserve">), </w:t>
            </w:r>
            <w:r w:rsidRPr="00257CF1">
              <w:rPr>
                <w:sz w:val="18"/>
                <w:lang w:val="ru-RU"/>
              </w:rPr>
              <w:t>587-602.</w:t>
            </w:r>
          </w:p>
        </w:tc>
      </w:tr>
      <w:tr w:rsidR="00B04843" w:rsidRPr="00957A7C" w:rsidTr="005A71CF">
        <w:trPr>
          <w:trHeight w:val="354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iCs/>
                <w:sz w:val="18"/>
                <w:lang w:val="ru-RU"/>
              </w:rPr>
              <w:t>Копас</w:t>
            </w:r>
            <w:r w:rsidRPr="00957A7C">
              <w:rPr>
                <w:iCs/>
                <w:sz w:val="18"/>
                <w:lang w:val="sr-Cyrl-CS"/>
              </w:rPr>
              <w:t>-</w:t>
            </w:r>
            <w:r w:rsidRPr="00257CF1">
              <w:rPr>
                <w:iCs/>
                <w:sz w:val="18"/>
                <w:lang w:val="ru-RU"/>
              </w:rPr>
              <w:t>Вука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инови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Е</w:t>
            </w:r>
            <w:r w:rsidRPr="00957A7C">
              <w:rPr>
                <w:iCs/>
                <w:sz w:val="18"/>
                <w:lang w:val="sr-Cyrl-CS"/>
              </w:rPr>
              <w:t>.</w:t>
            </w:r>
            <w:r>
              <w:rPr>
                <w:iCs/>
                <w:sz w:val="18"/>
              </w:rPr>
              <w:t>,</w:t>
            </w:r>
            <w:r w:rsidRPr="00257CF1">
              <w:rPr>
                <w:iCs/>
                <w:sz w:val="18"/>
                <w:lang w:val="ru-RU"/>
              </w:rPr>
              <w:t xml:space="preserve"> Јованови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de-AT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В</w:t>
            </w:r>
            <w:r w:rsidRPr="00957A7C">
              <w:rPr>
                <w:iCs/>
                <w:sz w:val="18"/>
                <w:lang w:val="sr-Cyrl-CS"/>
              </w:rPr>
              <w:t>. (2012)</w:t>
            </w:r>
            <w:r w:rsidRPr="00957A7C">
              <w:rPr>
                <w:iCs/>
                <w:sz w:val="18"/>
                <w:lang w:val="de-AT"/>
              </w:rPr>
              <w:t>.</w:t>
            </w:r>
            <w:r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Говорне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активности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пред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колске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деце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у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функцији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развоја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њихових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креативних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потенцијала</w:t>
            </w:r>
            <w:r w:rsidRPr="00EF136A">
              <w:rPr>
                <w:iCs/>
                <w:sz w:val="18"/>
                <w:lang w:val="sr-Cyrl-CS"/>
              </w:rPr>
              <w:t xml:space="preserve">. </w:t>
            </w:r>
            <w:proofErr w:type="spellStart"/>
            <w:r>
              <w:rPr>
                <w:i/>
                <w:iCs/>
                <w:sz w:val="18"/>
                <w:lang w:val="en-US"/>
              </w:rPr>
              <w:t>Настава</w:t>
            </w:r>
            <w:proofErr w:type="spellEnd"/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gramStart"/>
            <w:r>
              <w:rPr>
                <w:i/>
                <w:iCs/>
                <w:sz w:val="18"/>
                <w:lang w:val="sr-Cyrl-CS"/>
              </w:rPr>
              <w:t xml:space="preserve">и </w:t>
            </w:r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lang w:val="en-US"/>
              </w:rPr>
              <w:t>васпитање</w:t>
            </w:r>
            <w:proofErr w:type="spellEnd"/>
            <w:proofErr w:type="gramEnd"/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EF136A">
              <w:rPr>
                <w:iCs/>
                <w:sz w:val="18"/>
                <w:lang w:val="sr-Cyrl-CS"/>
              </w:rPr>
              <w:t>61</w:t>
            </w:r>
            <w:r>
              <w:rPr>
                <w:iCs/>
                <w:sz w:val="18"/>
                <w:lang w:val="sr-Cyrl-CS"/>
              </w:rPr>
              <w:t>(</w:t>
            </w:r>
            <w:r w:rsidRPr="00EF136A">
              <w:rPr>
                <w:iCs/>
                <w:sz w:val="18"/>
                <w:lang w:val="sr-Cyrl-CS"/>
              </w:rPr>
              <w:t>2</w:t>
            </w:r>
            <w:r>
              <w:rPr>
                <w:iCs/>
                <w:sz w:val="18"/>
                <w:lang w:val="sr-Cyrl-CS"/>
              </w:rPr>
              <w:t>),</w:t>
            </w:r>
            <w:r w:rsidRPr="00EF136A">
              <w:rPr>
                <w:iCs/>
                <w:sz w:val="18"/>
                <w:lang w:val="sr-Cyrl-CS"/>
              </w:rPr>
              <w:t xml:space="preserve"> 266-279.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Укупан број цитата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Укупан број радова са </w:t>
            </w:r>
            <w:r w:rsidRPr="00957A7C">
              <w:rPr>
                <w:lang w:val="en-US"/>
              </w:rPr>
              <w:t>SCI</w:t>
            </w:r>
            <w:r w:rsidRPr="00957A7C">
              <w:rPr>
                <w:lang w:val="sr-Cyrl-CS"/>
              </w:rPr>
              <w:t xml:space="preserve"> (</w:t>
            </w:r>
            <w:r w:rsidRPr="00957A7C">
              <w:rPr>
                <w:lang w:val="en-US"/>
              </w:rPr>
              <w:t>SSCI</w:t>
            </w:r>
            <w:r w:rsidRPr="00957A7C">
              <w:rPr>
                <w:lang w:val="sr-Cyrl-CS"/>
              </w:rPr>
              <w:t>) листе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2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t>Тренутно у</w:t>
            </w:r>
            <w:r w:rsidRPr="00957A7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 </w:t>
            </w:r>
            <w:r w:rsidRPr="00957A7C">
              <w:rPr>
                <w:lang w:val="sr-Cyrl-CS"/>
              </w:rPr>
              <w:t>2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Међународни  </w:t>
            </w:r>
            <w:r w:rsidRPr="00957A7C">
              <w:rPr>
                <w:lang w:val="sr-Cyrl-CS"/>
              </w:rPr>
              <w:t>1</w:t>
            </w:r>
          </w:p>
        </w:tc>
      </w:tr>
      <w:tr w:rsidR="00B04843" w:rsidRPr="00957A7C" w:rsidTr="005A71CF"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B04843" w:rsidRDefault="00F75EB4" w:rsidP="00B04843"/>
    <w:sectPr w:rsidR="00F75EB4" w:rsidRPr="00B04843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E1B22"/>
    <w:rsid w:val="006F7B2F"/>
    <w:rsid w:val="008107D3"/>
    <w:rsid w:val="009F0DCC"/>
    <w:rsid w:val="00A211DE"/>
    <w:rsid w:val="00A61783"/>
    <w:rsid w:val="00AA1DD6"/>
    <w:rsid w:val="00B04843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E1B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E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6.%20Kurikulumi_predskolskog_vaspitanj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2013-09-24T09:20:00Z</dcterms:created>
  <dcterms:modified xsi:type="dcterms:W3CDTF">2013-10-03T08:18:00Z</dcterms:modified>
</cp:coreProperties>
</file>