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6"/>
        <w:gridCol w:w="1118"/>
        <w:gridCol w:w="172"/>
        <w:gridCol w:w="1183"/>
        <w:gridCol w:w="249"/>
        <w:gridCol w:w="1595"/>
        <w:gridCol w:w="246"/>
        <w:gridCol w:w="2111"/>
        <w:gridCol w:w="402"/>
        <w:gridCol w:w="2010"/>
        <w:gridCol w:w="971"/>
      </w:tblGrid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0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</w:rPr>
            </w:pPr>
            <w:bookmarkStart w:id="1" w:name="_Toc365932661"/>
            <w:r w:rsidRPr="001515D0">
              <w:rPr>
                <w:rFonts w:eastAsia="Times New Roman"/>
                <w:lang w:val="en-US"/>
              </w:rPr>
              <w:t>В</w:t>
            </w:r>
            <w:r w:rsidRPr="001515D0">
              <w:rPr>
                <w:rFonts w:eastAsia="Times New Roman"/>
              </w:rPr>
              <w:t>ера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М.</w:t>
            </w:r>
            <w:r w:rsidRPr="001515D0">
              <w:rPr>
                <w:rFonts w:eastAsia="Times New Roman"/>
                <w:lang w:val="en-US"/>
              </w:rPr>
              <w:t>С</w:t>
            </w:r>
            <w:r w:rsidRPr="001515D0">
              <w:rPr>
                <w:rFonts w:eastAsia="Times New Roman"/>
              </w:rPr>
              <w:t>авић</w:t>
            </w:r>
            <w:bookmarkEnd w:id="1"/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Наставник страног језика (енглески језик)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6F693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</w:t>
            </w:r>
            <w:r w:rsidRPr="009E6540">
              <w:rPr>
                <w:lang w:val="ru-RU"/>
              </w:rPr>
              <w:t xml:space="preserve">акултет </w:t>
            </w:r>
            <w:r w:rsidRPr="00E26D65">
              <w:rPr>
                <w:lang w:val="sr-Cyrl-CS"/>
              </w:rPr>
              <w:t xml:space="preserve">педагошких наука Универзитета у Крагујевцу, </w:t>
            </w:r>
            <w:r w:rsidRPr="009E6540">
              <w:rPr>
                <w:lang w:val="ru-RU"/>
              </w:rPr>
              <w:t>Јагодин</w:t>
            </w:r>
            <w:r>
              <w:rPr>
                <w:lang w:val="sr-Cyrl-CS"/>
              </w:rPr>
              <w:t xml:space="preserve">а, </w:t>
            </w:r>
            <w:r w:rsidRPr="009E6540">
              <w:rPr>
                <w:lang w:val="ru-RU"/>
              </w:rPr>
              <w:t>1.12.1993.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</w:rPr>
              <w:t>Академска каријера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20</w:t>
            </w:r>
            <w:r w:rsidRPr="00E26D65">
              <w:rPr>
                <w:lang w:val="sr-Cyrl-CS"/>
              </w:rPr>
              <w:t>1</w:t>
            </w:r>
            <w:r>
              <w:t>1</w:t>
            </w:r>
            <w:r w:rsidRPr="00E26D65">
              <w:rPr>
                <w:lang w:val="en-US"/>
              </w:rPr>
              <w:t>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t>Филолошке науке (</w:t>
            </w: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  <w:r>
              <w:rPr>
                <w:lang w:val="sr-Cyrl-CS"/>
              </w:rPr>
              <w:t>)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Универзитет у Новом Саду, Филозофски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Примењена лингвистика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  <w:r w:rsidRPr="00E26D65">
              <w:rPr>
                <w:lang w:val="sr-Cyrl-CS"/>
              </w:rPr>
              <w:t>2009.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Филолошки факултет 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Филолошке науке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1980.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Филолошки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9E6540" w:rsidRDefault="005E134D" w:rsidP="005A71CF">
            <w:pPr>
              <w:rPr>
                <w:lang w:val="ru-RU"/>
              </w:rPr>
            </w:pPr>
            <w:r w:rsidRPr="009E6540">
              <w:rPr>
                <w:lang w:val="ru-RU"/>
              </w:rPr>
              <w:t>Филолошке науке (Енглески језик и књижевност)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ru-RU"/>
              </w:rPr>
            </w:pPr>
            <w:r w:rsidRPr="00E26D6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26D6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5E134D" w:rsidRPr="00720588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1.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(Енглески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2.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3.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Увод у методику наставе енглеског језика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4.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Методика наставе енглеског језика на млађем узрасту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5.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Методички практикум енглеског језика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CC5F21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6.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C25DAB" w:rsidP="005A71CF">
            <w:pPr>
              <w:rPr>
                <w:lang w:val="sr-Cyrl-CS"/>
              </w:rPr>
            </w:pPr>
            <w:hyperlink r:id="rId6" w:history="1">
              <w:r w:rsidR="005E134D" w:rsidRPr="00C25DAB">
                <w:rPr>
                  <w:rStyle w:val="Hyperlink"/>
                  <w:lang w:val="sr-Cyrl-CS"/>
                </w:rPr>
                <w:t>Академски страни језик (Академски енглески језик)</w:t>
              </w:r>
            </w:hyperlink>
            <w:bookmarkStart w:id="2" w:name="_GoBack"/>
            <w:bookmarkEnd w:id="2"/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</w:t>
            </w:r>
            <w:r w:rsidRPr="00E26D65">
              <w:rPr>
                <w:sz w:val="18"/>
                <w:szCs w:val="18"/>
              </w:rPr>
              <w:t>3</w:t>
            </w:r>
            <w:r w:rsidRPr="00E26D65">
              <w:rPr>
                <w:sz w:val="18"/>
                <w:szCs w:val="18"/>
                <w:lang w:val="sr-Cyrl-CS"/>
              </w:rPr>
              <w:t>)</w:t>
            </w:r>
            <w:r w:rsidRPr="00E26D65">
              <w:rPr>
                <w:sz w:val="18"/>
                <w:szCs w:val="18"/>
              </w:rPr>
              <w:t xml:space="preserve">. Challenges of Developing ESP Materials. In Stojković, N. (ed.), </w:t>
            </w:r>
            <w:r w:rsidRPr="00E26D65">
              <w:rPr>
                <w:i/>
                <w:sz w:val="18"/>
                <w:szCs w:val="18"/>
              </w:rPr>
              <w:t>Proceedings of the 1st International Conference on Teaching English for Specific Purposes</w:t>
            </w:r>
            <w:r w:rsidRPr="00E26D65">
              <w:rPr>
                <w:sz w:val="18"/>
                <w:szCs w:val="18"/>
              </w:rPr>
              <w:t>, 747-759</w:t>
            </w:r>
            <w:r w:rsidRPr="00E26D65">
              <w:rPr>
                <w:color w:val="333399"/>
                <w:sz w:val="18"/>
                <w:szCs w:val="18"/>
              </w:rPr>
              <w:t>.</w:t>
            </w:r>
            <w:r>
              <w:rPr>
                <w:color w:val="333399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Niš: Faculty of Electrical Engineering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2.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(2012). Развој вештине читања на енглеском језику на млађем узрасту. 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Книжевност за децу и омладину – наука и настава</w:t>
            </w:r>
            <w:r w:rsidRPr="00E26D65">
              <w:rPr>
                <w:sz w:val="18"/>
                <w:szCs w:val="18"/>
                <w:lang w:val="sr-Cyrl-CS"/>
              </w:rPr>
              <w:t>, 299-315. Јагодина: Факултет педагошких наука.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3.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(2012). Effective CLIL Lesson Planning</w:t>
            </w:r>
            <w:r w:rsidRPr="00E26D65">
              <w:rPr>
                <w:b/>
                <w:sz w:val="18"/>
                <w:szCs w:val="18"/>
              </w:rPr>
              <w:t xml:space="preserve">. </w:t>
            </w:r>
            <w:r w:rsidRPr="00E26D65">
              <w:rPr>
                <w:sz w:val="18"/>
                <w:szCs w:val="18"/>
              </w:rPr>
              <w:t>In  Popović, R.</w:t>
            </w:r>
            <w:r w:rsidRPr="00E26D65"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Savić, V. (eds.), </w:t>
            </w:r>
            <w:r w:rsidRPr="00E26D65">
              <w:rPr>
                <w:i/>
                <w:sz w:val="18"/>
                <w:szCs w:val="18"/>
              </w:rPr>
              <w:t>Content and Language Integrated Learning in Teaching Young Learners,</w:t>
            </w:r>
            <w:r w:rsidRPr="00E26D65">
              <w:rPr>
                <w:i/>
                <w:sz w:val="18"/>
                <w:szCs w:val="18"/>
                <w:lang w:val="sr-Cyrl-CS"/>
              </w:rPr>
              <w:t>ConferenceProceedings no. 11</w:t>
            </w:r>
            <w:r w:rsidRPr="00E26D65">
              <w:rPr>
                <w:i/>
                <w:sz w:val="18"/>
                <w:szCs w:val="18"/>
              </w:rPr>
              <w:t>,</w:t>
            </w:r>
            <w:r w:rsidRPr="00E26D65">
              <w:rPr>
                <w:sz w:val="18"/>
                <w:szCs w:val="18"/>
                <w:lang w:val="sr-Cyrl-CS"/>
              </w:rPr>
              <w:t xml:space="preserve"> 35-46. </w:t>
            </w:r>
            <w:r w:rsidRPr="00E26D65">
              <w:rPr>
                <w:sz w:val="18"/>
                <w:szCs w:val="18"/>
              </w:rPr>
              <w:t>Jagodina: Faculty of Education in Jagodina.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4.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Čutura, I. (2011). Ezra Pound’s </w:t>
            </w:r>
            <w:r w:rsidRPr="00E26D65">
              <w:rPr>
                <w:i/>
                <w:sz w:val="18"/>
                <w:szCs w:val="18"/>
              </w:rPr>
              <w:t>Hugh Selwyn Mauberley</w:t>
            </w:r>
            <w:r w:rsidRPr="00E26D65">
              <w:rPr>
                <w:sz w:val="18"/>
                <w:szCs w:val="18"/>
              </w:rPr>
              <w:t xml:space="preserve"> in Serbo-Croatian Translations. InĐorić-Francuski, B.(ed.),</w:t>
            </w:r>
            <w:r w:rsidRPr="00E26D65">
              <w:rPr>
                <w:i/>
                <w:sz w:val="18"/>
                <w:szCs w:val="18"/>
              </w:rPr>
              <w:t xml:space="preserve"> Image, Identity, Reality,</w:t>
            </w:r>
            <w:r w:rsidRPr="00E26D65">
              <w:rPr>
                <w:sz w:val="18"/>
                <w:szCs w:val="18"/>
              </w:rPr>
              <w:t xml:space="preserve"> Chapter X, 107-124. Newcastle Upon Tyne: Cambridge Scholars Publishing (Velika Britanija).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5.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9E6540">
              <w:rPr>
                <w:sz w:val="18"/>
                <w:szCs w:val="18"/>
                <w:lang w:val="en-US"/>
              </w:rPr>
              <w:t>Savić</w:t>
            </w:r>
            <w:proofErr w:type="spellEnd"/>
            <w:r w:rsidRPr="009E6540">
              <w:rPr>
                <w:sz w:val="18"/>
                <w:szCs w:val="18"/>
                <w:lang w:val="en-US"/>
              </w:rPr>
              <w:t>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9E654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szCs w:val="18"/>
                <w:lang w:val="en-US"/>
              </w:rPr>
              <w:t>Čutura</w:t>
            </w:r>
            <w:proofErr w:type="spellEnd"/>
            <w:r w:rsidRPr="009E6540">
              <w:rPr>
                <w:sz w:val="18"/>
                <w:szCs w:val="18"/>
                <w:lang w:val="en-US"/>
              </w:rPr>
              <w:t>, I. (</w:t>
            </w:r>
            <w:r w:rsidRPr="00E26D65">
              <w:rPr>
                <w:sz w:val="18"/>
                <w:szCs w:val="18"/>
              </w:rPr>
              <w:t xml:space="preserve">2011). Translation as Cultural Transposition.InPopescu, T. (ed.), </w:t>
            </w:r>
            <w:r w:rsidRPr="00E26D65">
              <w:rPr>
                <w:i/>
                <w:sz w:val="18"/>
                <w:szCs w:val="18"/>
              </w:rPr>
              <w:t>The Journal of Linguistic and Intercultural Education</w:t>
            </w:r>
            <w:r w:rsidRPr="00E26D65">
              <w:rPr>
                <w:sz w:val="18"/>
                <w:szCs w:val="18"/>
              </w:rPr>
              <w:t xml:space="preserve"> - JoLIE, Centre for Research and Innovation in Linguistic Education- CIEL, </w:t>
            </w:r>
            <w:r w:rsidRPr="00E26D65">
              <w:rPr>
                <w:bCs/>
                <w:sz w:val="18"/>
                <w:szCs w:val="18"/>
              </w:rPr>
              <w:t>Vol. 4/2011,</w:t>
            </w:r>
            <w:r w:rsidRPr="00E26D65">
              <w:rPr>
                <w:sz w:val="18"/>
                <w:szCs w:val="18"/>
              </w:rPr>
              <w:t>125-149. Alba Iulia: University “1 Decembrie 1918” (Rumunija).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6.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 xml:space="preserve">Savić, V. </w:t>
            </w:r>
            <w:r w:rsidRPr="00E26D65">
              <w:rPr>
                <w:sz w:val="18"/>
                <w:szCs w:val="18"/>
                <w:lang w:val="sr-Cyrl-CS"/>
              </w:rPr>
              <w:t>(</w:t>
            </w:r>
            <w:r w:rsidRPr="00E26D65">
              <w:rPr>
                <w:sz w:val="18"/>
                <w:szCs w:val="18"/>
              </w:rPr>
              <w:t xml:space="preserve">2011). Towards A Learner-Centred Syllabus of English for Specific Purposes (ESP). </w:t>
            </w:r>
            <w:r w:rsidRPr="00E26D65">
              <w:rPr>
                <w:i/>
                <w:sz w:val="18"/>
                <w:szCs w:val="18"/>
                <w:lang w:val="sr-Cyrl-CS"/>
              </w:rPr>
              <w:t>Узданица, Часопис за језик, књижевност, уметност и педагошке науке</w:t>
            </w:r>
            <w:r w:rsidRPr="00E26D65">
              <w:rPr>
                <w:sz w:val="18"/>
                <w:szCs w:val="18"/>
                <w:lang w:val="sr-Cyrl-CS"/>
              </w:rPr>
              <w:t>, мај 201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. год</w:t>
            </w:r>
            <w:r w:rsidRPr="00E26D65">
              <w:rPr>
                <w:sz w:val="18"/>
                <w:szCs w:val="18"/>
                <w:lang w:val="ru-RU"/>
              </w:rPr>
              <w:t>.</w:t>
            </w:r>
            <w:r w:rsidRPr="00E26D65">
              <w:rPr>
                <w:sz w:val="18"/>
                <w:szCs w:val="18"/>
              </w:rPr>
              <w:t>VIII</w:t>
            </w:r>
            <w:r w:rsidRPr="00E26D65">
              <w:rPr>
                <w:sz w:val="18"/>
                <w:szCs w:val="18"/>
                <w:lang w:val="sr-Cyrl-CS"/>
              </w:rPr>
              <w:t>, бр. 1</w:t>
            </w:r>
            <w:r w:rsidRPr="00E26D65">
              <w:rPr>
                <w:sz w:val="18"/>
                <w:szCs w:val="18"/>
                <w:lang w:val="ru-RU"/>
              </w:rPr>
              <w:t>, 9</w:t>
            </w:r>
            <w:r w:rsidRPr="00E26D65">
              <w:rPr>
                <w:sz w:val="18"/>
                <w:szCs w:val="18"/>
              </w:rPr>
              <w:t>5-1</w:t>
            </w:r>
            <w:r w:rsidRPr="00E26D65">
              <w:rPr>
                <w:sz w:val="18"/>
                <w:szCs w:val="18"/>
                <w:lang w:val="sr-Cyrl-CS"/>
              </w:rPr>
              <w:t>07</w:t>
            </w:r>
            <w:r w:rsidRPr="00E26D65">
              <w:rPr>
                <w:sz w:val="18"/>
                <w:szCs w:val="18"/>
                <w:lang w:val="ru-RU"/>
              </w:rPr>
              <w:t>. Јагодина</w:t>
            </w:r>
            <w:r w:rsidRPr="00FA14B2">
              <w:rPr>
                <w:sz w:val="18"/>
                <w:szCs w:val="18"/>
                <w:lang w:val="en-US"/>
              </w:rPr>
              <w:t xml:space="preserve">: </w:t>
            </w:r>
            <w:r w:rsidRPr="00E26D65">
              <w:rPr>
                <w:sz w:val="18"/>
                <w:szCs w:val="18"/>
                <w:lang w:val="ru-RU"/>
              </w:rPr>
              <w:t>Педагошки</w:t>
            </w:r>
            <w:r w:rsidRPr="00FA14B2">
              <w:rPr>
                <w:sz w:val="18"/>
                <w:szCs w:val="18"/>
                <w:lang w:val="en-US"/>
              </w:rPr>
              <w:t xml:space="preserve"> </w:t>
            </w:r>
            <w:r w:rsidRPr="00E26D65">
              <w:rPr>
                <w:sz w:val="18"/>
                <w:szCs w:val="18"/>
                <w:lang w:val="ru-RU"/>
              </w:rPr>
              <w:t>факултет</w:t>
            </w:r>
            <w:r w:rsidRPr="00FA14B2">
              <w:rPr>
                <w:sz w:val="18"/>
                <w:szCs w:val="18"/>
                <w:lang w:val="en-U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7.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</w:rPr>
            </w:pPr>
            <w:r w:rsidRPr="00E26D65">
              <w:rPr>
                <w:sz w:val="18"/>
                <w:szCs w:val="18"/>
              </w:rPr>
              <w:t>Savić, V. (201</w:t>
            </w:r>
            <w:r w:rsidRPr="00E26D65">
              <w:rPr>
                <w:sz w:val="18"/>
                <w:szCs w:val="18"/>
                <w:lang w:val="sr-Cyrl-CS"/>
              </w:rPr>
              <w:t>1</w:t>
            </w:r>
            <w:r w:rsidRPr="00E26D65">
              <w:rPr>
                <w:sz w:val="18"/>
                <w:szCs w:val="18"/>
              </w:rPr>
              <w:t xml:space="preserve">).English for Academic Purposes for Students of Education. In Ignjačević, A. et al. (eds.) </w:t>
            </w:r>
            <w:r w:rsidRPr="00E26D65">
              <w:rPr>
                <w:i/>
                <w:sz w:val="18"/>
                <w:szCs w:val="18"/>
              </w:rPr>
              <w:t>Language for Specific Purposes: Challenges and Prospects</w:t>
            </w:r>
            <w:r w:rsidRPr="00E26D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660-676. Beograd: Društvo za strane jezike i književnosti.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8.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2010)</w:t>
            </w:r>
            <w:r w:rsidRPr="00E26D65">
              <w:rPr>
                <w:sz w:val="18"/>
                <w:szCs w:val="18"/>
              </w:rPr>
              <w:t>.</w:t>
            </w:r>
            <w:r w:rsidRPr="00E26D65">
              <w:rPr>
                <w:i/>
                <w:sz w:val="18"/>
                <w:szCs w:val="18"/>
              </w:rPr>
              <w:t>Poezija Ezre Paunda u srpskohrvatskim prevodima</w:t>
            </w:r>
            <w:r w:rsidRPr="00E26D65">
              <w:rPr>
                <w:sz w:val="18"/>
                <w:szCs w:val="18"/>
              </w:rPr>
              <w:t>. Monografija. Jagodina: Pedagoški fakultet u Jagodini.ISBN</w:t>
            </w:r>
            <w:r w:rsidRPr="00E26D65">
              <w:rPr>
                <w:sz w:val="18"/>
                <w:szCs w:val="18"/>
                <w:lang w:val="sr-Cyrl-CS"/>
              </w:rPr>
              <w:t xml:space="preserve"> 978-86-7604-073-5, </w:t>
            </w:r>
            <w:r w:rsidRPr="00E26D65">
              <w:rPr>
                <w:sz w:val="18"/>
                <w:szCs w:val="18"/>
              </w:rPr>
              <w:t>UDK</w:t>
            </w:r>
            <w:r w:rsidRPr="00E26D65">
              <w:rPr>
                <w:sz w:val="18"/>
                <w:szCs w:val="18"/>
                <w:lang w:val="sr-Cyrl-CS"/>
              </w:rPr>
              <w:t xml:space="preserve"> 821.111(73).09-1, </w:t>
            </w:r>
            <w:r w:rsidRPr="00E26D65">
              <w:rPr>
                <w:sz w:val="18"/>
                <w:szCs w:val="18"/>
              </w:rPr>
              <w:t>COBISS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>SR</w:t>
            </w:r>
            <w:r w:rsidRPr="00E26D65">
              <w:rPr>
                <w:sz w:val="18"/>
                <w:szCs w:val="18"/>
                <w:lang w:val="sr-Cyrl-CS"/>
              </w:rPr>
              <w:t>-</w:t>
            </w:r>
            <w:r w:rsidRPr="00E26D65">
              <w:rPr>
                <w:sz w:val="18"/>
                <w:szCs w:val="18"/>
              </w:rPr>
              <w:t>ID 178619660.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9.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</w:t>
            </w:r>
            <w:r w:rsidRPr="00E26D65">
              <w:rPr>
                <w:sz w:val="18"/>
                <w:szCs w:val="18"/>
              </w:rPr>
              <w:t>(2010)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 xml:space="preserve"> Књижевни текст у настави страног језика. </w:t>
            </w:r>
            <w:r w:rsidRPr="00E26D65">
              <w:rPr>
                <w:sz w:val="18"/>
                <w:szCs w:val="18"/>
                <w:lang w:val="sr-Cyrl-CS"/>
              </w:rPr>
              <w:t xml:space="preserve">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Савремена књижевност за децу у науци и настави</w:t>
            </w:r>
            <w:r w:rsidRPr="00E26D65">
              <w:rPr>
                <w:sz w:val="18"/>
                <w:szCs w:val="18"/>
                <w:lang w:val="sr-Cyrl-CS"/>
              </w:rPr>
              <w:t>, посебна изања, научни скупови, књ. 10, 523-536. Јагодина: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10.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0)</w:t>
            </w:r>
            <w:r w:rsidRPr="00E26D65">
              <w:rPr>
                <w:sz w:val="18"/>
                <w:szCs w:val="18"/>
              </w:rPr>
              <w:t>. Promoting Primary English Language Teaching through Content and Language Integrated Learning</w:t>
            </w:r>
            <w:r w:rsidRPr="00E26D65">
              <w:rPr>
                <w:sz w:val="18"/>
                <w:szCs w:val="18"/>
                <w:lang w:val="sr-Cyrl-CS"/>
              </w:rPr>
              <w:t xml:space="preserve">. </w:t>
            </w:r>
            <w:r w:rsidRPr="00E26D65">
              <w:rPr>
                <w:i/>
                <w:sz w:val="18"/>
                <w:szCs w:val="18"/>
                <w:lang w:val="sr-Cyrl-CS"/>
              </w:rPr>
              <w:t>Иновације у настави</w:t>
            </w:r>
            <w:r w:rsidRPr="00E26D65">
              <w:rPr>
                <w:sz w:val="18"/>
                <w:szCs w:val="18"/>
                <w:lang w:val="sr-Cyrl-CS"/>
              </w:rPr>
              <w:t xml:space="preserve">, </w:t>
            </w:r>
            <w:r w:rsidRPr="00E26D65">
              <w:rPr>
                <w:sz w:val="18"/>
                <w:szCs w:val="18"/>
              </w:rPr>
              <w:t>XXIII, 2010/2, 1</w:t>
            </w:r>
            <w:r w:rsidRPr="00E26D65">
              <w:rPr>
                <w:sz w:val="18"/>
                <w:szCs w:val="18"/>
                <w:lang w:val="sr-Cyrl-CS"/>
              </w:rPr>
              <w:t>08-118. Београд: Учитељски факултет у Београду.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Укупан број цитата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Укупан број радова са </w:t>
            </w:r>
            <w:r w:rsidRPr="00E26D65">
              <w:rPr>
                <w:lang w:val="en-US"/>
              </w:rPr>
              <w:t>SCI</w:t>
            </w:r>
            <w:r w:rsidRPr="00E26D65">
              <w:rPr>
                <w:lang w:val="sr-Cyrl-CS"/>
              </w:rPr>
              <w:t xml:space="preserve"> (</w:t>
            </w:r>
            <w:r w:rsidRPr="00E26D65">
              <w:rPr>
                <w:lang w:val="en-US"/>
              </w:rPr>
              <w:t>SSCI</w:t>
            </w:r>
            <w:r w:rsidRPr="00E26D65">
              <w:rPr>
                <w:lang w:val="sr-Cyrl-CS"/>
              </w:rPr>
              <w:t>) листе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trHeight w:val="192"/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t>Тренутно у</w:t>
            </w:r>
            <w:r w:rsidRPr="00E26D65">
              <w:rPr>
                <w:lang w:val="sr-Cyrl-CS"/>
              </w:rPr>
              <w:t>чешће на пројектима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Домаћи</w:t>
            </w:r>
            <w:r>
              <w:rPr>
                <w:sz w:val="18"/>
                <w:szCs w:val="18"/>
                <w:lang w:val="sr-Cyrl-CS"/>
              </w:rPr>
              <w:t xml:space="preserve"> 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Међународни:</w:t>
            </w:r>
            <w:r>
              <w:rPr>
                <w:sz w:val="18"/>
                <w:szCs w:val="18"/>
                <w:lang w:val="sr-Cyrl-CS"/>
              </w:rPr>
              <w:t xml:space="preserve"> 1</w:t>
            </w:r>
          </w:p>
        </w:tc>
      </w:tr>
      <w:tr w:rsidR="005E134D" w:rsidRPr="00E26D65" w:rsidTr="005A71CF">
        <w:trPr>
          <w:jc w:val="center"/>
        </w:trPr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Одобрена докторска дисертација Тешкоће у читању на енглеском као страном језику на Универзитету у Новом Саду, Филозофски факултет.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програма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Professional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Development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Workshop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2012 на Универзитету Мериленд, САД (21. јул-11. август 2012)</w:t>
            </w: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онлајн програма стручног усавршавања Универзитета Мериленд, САД: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Scholarship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26D65">
              <w:rPr>
                <w:rFonts w:ascii="Times New Roman" w:hAnsi="Times New Roman"/>
                <w:sz w:val="18"/>
                <w:szCs w:val="18"/>
              </w:rPr>
              <w:t>Programme</w:t>
            </w:r>
            <w:proofErr w:type="spellEnd"/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Teaching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English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to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Young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Learners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(5. јануар – 21. март 2012).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Завршена једногодишња школа за научне и стручне преводиоце при Удружењу научних и стручних преводилаца Србије, стечено звање Научни и стручни преводилац, 1988.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 програм Министарства просвете Републике Србије за припрему и извођење програма стручног усавршавања професора енглеског језика (200 сати стручног усавршавања), стечено звање спољног сарадника Министарства просвете Републике Србије, 2006.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25DAB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25D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25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.%20Akademski_engle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2013-09-24T09:31:00Z</dcterms:created>
  <dcterms:modified xsi:type="dcterms:W3CDTF">2013-10-03T08:26:00Z</dcterms:modified>
</cp:coreProperties>
</file>